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09" w:rsidRDefault="00872109">
      <w:pPr>
        <w:pStyle w:val="GvdeMetni"/>
        <w:spacing w:before="2"/>
        <w:rPr>
          <w:sz w:val="22"/>
        </w:rPr>
      </w:pPr>
    </w:p>
    <w:p w:rsidR="00872109" w:rsidRDefault="00172E96">
      <w:pPr>
        <w:ind w:left="100"/>
        <w:rPr>
          <w:b/>
        </w:rPr>
      </w:pPr>
      <w:r>
        <w:rPr>
          <w:b/>
          <w:color w:val="666666"/>
        </w:rPr>
        <w:t>Evrak Tarih ve Sayısı: 11/02/2019-E.8873</w:t>
      </w:r>
    </w:p>
    <w:p w:rsidR="00872109" w:rsidRDefault="00172E96">
      <w:pPr>
        <w:spacing w:before="411"/>
        <w:ind w:left="100"/>
        <w:rPr>
          <w:rFonts w:ascii="Courier New"/>
          <w:sz w:val="16"/>
        </w:rPr>
      </w:pPr>
      <w:r>
        <w:br w:type="column"/>
      </w:r>
      <w:r>
        <w:rPr>
          <w:rFonts w:ascii="Courier New"/>
          <w:w w:val="160"/>
          <w:sz w:val="16"/>
        </w:rPr>
        <w:t>*BE5D4TF27*</w:t>
      </w:r>
    </w:p>
    <w:p w:rsidR="00872109" w:rsidRDefault="00872109">
      <w:pPr>
        <w:rPr>
          <w:rFonts w:ascii="Courier New"/>
          <w:sz w:val="16"/>
        </w:rPr>
        <w:sectPr w:rsidR="00872109" w:rsidSect="00172E96">
          <w:type w:val="continuous"/>
          <w:pgSz w:w="11910" w:h="16840"/>
          <w:pgMar w:top="0" w:right="1077" w:bottom="0" w:left="301" w:header="709" w:footer="709" w:gutter="0"/>
          <w:cols w:num="2" w:space="708" w:equalWidth="0">
            <w:col w:w="4347" w:space="4145"/>
            <w:col w:w="2040"/>
          </w:cols>
        </w:sectPr>
      </w:pPr>
    </w:p>
    <w:p w:rsidR="00872109" w:rsidRDefault="00872109">
      <w:pPr>
        <w:pStyle w:val="GvdeMetni"/>
        <w:rPr>
          <w:rFonts w:ascii="Courier New"/>
          <w:sz w:val="20"/>
        </w:rPr>
      </w:pPr>
    </w:p>
    <w:p w:rsidR="00872109" w:rsidRDefault="00872109">
      <w:pPr>
        <w:pStyle w:val="GvdeMetni"/>
        <w:spacing w:before="2"/>
        <w:rPr>
          <w:rFonts w:ascii="Courier New"/>
        </w:rPr>
      </w:pPr>
    </w:p>
    <w:p w:rsidR="00872109" w:rsidRDefault="00172E96">
      <w:pPr>
        <w:pStyle w:val="GvdeMetni"/>
        <w:spacing w:before="90"/>
        <w:ind w:left="1684" w:right="989"/>
        <w:jc w:val="center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474408</wp:posOffset>
            </wp:positionH>
            <wp:positionV relativeFrom="paragraph">
              <wp:posOffset>85154</wp:posOffset>
            </wp:positionV>
            <wp:extent cx="869975" cy="869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75" cy="8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57150</wp:posOffset>
                </wp:positionV>
                <wp:extent cx="952500" cy="895350"/>
                <wp:effectExtent l="3175" t="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74C0" id="Rectangle 3" o:spid="_x0000_s1026" style="position:absolute;margin-left:467.5pt;margin-top:4.5pt;width:75pt;height:70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" fillcolor="#fefefe" stroked="f">
                <w10:wrap anchorx="page"/>
              </v:rect>
            </w:pict>
          </mc:Fallback>
        </mc:AlternateContent>
      </w:r>
      <w:r>
        <w:t>T.C.</w:t>
      </w:r>
    </w:p>
    <w:p w:rsidR="00872109" w:rsidRDefault="00172E96">
      <w:pPr>
        <w:pStyle w:val="GvdeMetni"/>
        <w:ind w:left="1684" w:right="991"/>
        <w:jc w:val="center"/>
      </w:pPr>
      <w:r>
        <w:t>AYDIN ADNAN MENDERES ÜNİVERSİTESİ REKTÖRLÜĞÜ</w:t>
      </w:r>
    </w:p>
    <w:p w:rsidR="00872109" w:rsidRDefault="00172E96">
      <w:pPr>
        <w:pStyle w:val="GvdeMetni"/>
        <w:ind w:left="1684" w:right="991"/>
        <w:jc w:val="center"/>
      </w:pPr>
      <w:r>
        <w:t>Sağlık Kültür ve Spor Daire Başkanlığı</w:t>
      </w:r>
    </w:p>
    <w:p w:rsidR="00872109" w:rsidRDefault="00172E96">
      <w:pPr>
        <w:pStyle w:val="GvdeMetni"/>
        <w:ind w:left="1684" w:right="989"/>
        <w:jc w:val="center"/>
      </w:pPr>
      <w:r>
        <w:t>Sosyal Hizmetler Şube Müdürlüğü</w:t>
      </w:r>
    </w:p>
    <w:p w:rsidR="00872109" w:rsidRDefault="00872109">
      <w:pPr>
        <w:pStyle w:val="GvdeMetni"/>
        <w:rPr>
          <w:sz w:val="20"/>
        </w:rPr>
      </w:pPr>
    </w:p>
    <w:p w:rsidR="00872109" w:rsidRDefault="00872109">
      <w:pPr>
        <w:pStyle w:val="GvdeMetni"/>
        <w:rPr>
          <w:sz w:val="28"/>
        </w:rPr>
      </w:pPr>
    </w:p>
    <w:p w:rsidR="00872109" w:rsidRDefault="00172E96">
      <w:pPr>
        <w:pStyle w:val="GvdeMetni"/>
        <w:tabs>
          <w:tab w:val="left" w:pos="1689"/>
        </w:tabs>
        <w:spacing w:before="90"/>
        <w:ind w:left="1004"/>
      </w:pPr>
      <w:r>
        <w:t>Sayı</w:t>
      </w:r>
      <w:r>
        <w:tab/>
        <w:t>:</w:t>
      </w:r>
      <w:r>
        <w:rPr>
          <w:spacing w:val="-1"/>
        </w:rPr>
        <w:t xml:space="preserve"> </w:t>
      </w:r>
      <w:r>
        <w:t>34206775-813.02</w:t>
      </w:r>
    </w:p>
    <w:p w:rsidR="00872109" w:rsidRDefault="00172E96">
      <w:pPr>
        <w:pStyle w:val="GvdeMetni"/>
        <w:ind w:left="1004"/>
      </w:pPr>
      <w:r>
        <w:t>Konu : Yemek Bursu</w:t>
      </w:r>
    </w:p>
    <w:p w:rsidR="00872109" w:rsidRDefault="00872109">
      <w:pPr>
        <w:pStyle w:val="GvdeMetni"/>
        <w:rPr>
          <w:sz w:val="32"/>
        </w:rPr>
      </w:pPr>
    </w:p>
    <w:p w:rsidR="00872109" w:rsidRDefault="00172E96">
      <w:pPr>
        <w:pStyle w:val="GvdeMetni"/>
        <w:ind w:left="1933"/>
      </w:pPr>
      <w:r>
        <w:t>NAZİLLİ İKTİSADİ VE İDARİ BİLİMLER FAKÜLTESİ DEKANLIĞINA</w:t>
      </w:r>
    </w:p>
    <w:p w:rsidR="00872109" w:rsidRDefault="00872109">
      <w:pPr>
        <w:pStyle w:val="GvdeMetni"/>
        <w:rPr>
          <w:sz w:val="26"/>
        </w:rPr>
      </w:pPr>
    </w:p>
    <w:p w:rsidR="00872109" w:rsidRDefault="00872109">
      <w:pPr>
        <w:pStyle w:val="GvdeMetni"/>
        <w:rPr>
          <w:sz w:val="38"/>
        </w:rPr>
      </w:pPr>
    </w:p>
    <w:p w:rsidR="00872109" w:rsidRDefault="00172E96">
      <w:pPr>
        <w:pStyle w:val="GvdeMetni"/>
        <w:ind w:left="1003" w:right="261" w:firstLine="700"/>
        <w:jc w:val="both"/>
      </w:pPr>
      <w:r>
        <w:t>2018-2019 eğitim öğretim yılı güz döneminde ekli listede isimleri yer alan öğrencilerimizin yemek burslarını kullanmadıkları tespit edilmiştir. Yemek bursunu kullanmayan öğrencilerin bursları iptal edilerek, yerlerine sistem sıralamasında ki yedekte bekley</w:t>
      </w:r>
      <w:r>
        <w:t>en öğrenciler atanmıştır.Uygulama 11.02.2019 tarihinden itibaren başlayacak olup,  yedek öğrencilerimizin yemek yüklemelerinin otomatik olarak yapıldığı</w:t>
      </w:r>
      <w:r>
        <w:rPr>
          <w:spacing w:val="59"/>
        </w:rPr>
        <w:t xml:space="preserve"> </w:t>
      </w:r>
      <w:r>
        <w:t>hususunda,</w:t>
      </w:r>
    </w:p>
    <w:p w:rsidR="00872109" w:rsidRDefault="00172E96">
      <w:pPr>
        <w:pStyle w:val="GvdeMetni"/>
        <w:ind w:left="1684" w:right="6506"/>
        <w:jc w:val="center"/>
      </w:pPr>
      <w:r>
        <w:t>Bilgilerinizi arz ederim.</w:t>
      </w:r>
    </w:p>
    <w:p w:rsidR="00872109" w:rsidRDefault="00872109">
      <w:pPr>
        <w:pStyle w:val="GvdeMetni"/>
        <w:rPr>
          <w:sz w:val="26"/>
        </w:rPr>
      </w:pPr>
    </w:p>
    <w:p w:rsidR="00872109" w:rsidRDefault="00872109">
      <w:pPr>
        <w:pStyle w:val="GvdeMetni"/>
        <w:rPr>
          <w:sz w:val="30"/>
        </w:rPr>
      </w:pPr>
    </w:p>
    <w:p w:rsidR="00872109" w:rsidRDefault="00172E96">
      <w:pPr>
        <w:ind w:right="192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e-imzalıdır</w:t>
      </w:r>
    </w:p>
    <w:p w:rsidR="00872109" w:rsidRDefault="00172E96">
      <w:pPr>
        <w:pStyle w:val="GvdeMetni"/>
        <w:spacing w:before="26"/>
        <w:ind w:right="1603"/>
        <w:jc w:val="right"/>
      </w:pPr>
      <w:r>
        <w:t>Baki</w:t>
      </w:r>
      <w:r>
        <w:rPr>
          <w:spacing w:val="-12"/>
        </w:rPr>
        <w:t xml:space="preserve"> </w:t>
      </w:r>
      <w:r>
        <w:t>ASLANTAŞ</w:t>
      </w:r>
    </w:p>
    <w:p w:rsidR="00872109" w:rsidRPr="00172E96" w:rsidRDefault="00172E96" w:rsidP="00172E96">
      <w:pPr>
        <w:pStyle w:val="GvdeMetni"/>
        <w:spacing w:before="26"/>
        <w:ind w:right="1623"/>
        <w:jc w:val="right"/>
        <w:sectPr w:rsidR="00872109" w:rsidRPr="00172E96">
          <w:type w:val="continuous"/>
          <w:pgSz w:w="11910" w:h="16840"/>
          <w:pgMar w:top="0" w:right="1080" w:bottom="280" w:left="300" w:header="708" w:footer="708" w:gutter="0"/>
          <w:cols w:space="708"/>
        </w:sectPr>
      </w:pPr>
      <w:r>
        <w:t>Genel Sekreter</w:t>
      </w:r>
      <w:r>
        <w:rPr>
          <w:spacing w:val="-15"/>
        </w:rPr>
        <w:t xml:space="preserve"> </w:t>
      </w:r>
      <w:r>
        <w:t>V</w:t>
      </w:r>
    </w:p>
    <w:p w:rsidR="00872109" w:rsidRDefault="00872109">
      <w:pPr>
        <w:pStyle w:val="GvdeMetni"/>
        <w:spacing w:before="4"/>
        <w:rPr>
          <w:sz w:val="27"/>
        </w:rPr>
      </w:pPr>
    </w:p>
    <w:p w:rsidR="00872109" w:rsidRDefault="00172E96">
      <w:pPr>
        <w:spacing w:before="93"/>
        <w:ind w:left="112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Evrakı Doğrulamak İçin: https://ebys.adu.edu.tr/enVision/Dogrula/5D4TF27</w:t>
      </w:r>
    </w:p>
    <w:p w:rsidR="00872109" w:rsidRDefault="00172E96">
      <w:pPr>
        <w:tabs>
          <w:tab w:val="left" w:pos="8769"/>
        </w:tabs>
        <w:spacing w:before="102"/>
        <w:ind w:left="1100"/>
        <w:rPr>
          <w:rFonts w:ascii="Times New Roman" w:hAnsi="Times New Roman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61595</wp:posOffset>
                </wp:positionV>
                <wp:extent cx="6117590" cy="0"/>
                <wp:effectExtent l="8890" t="6985" r="7620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0CDD4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95pt,4.85pt" to="547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I/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" strokeweight=".5pt">
                <w10:wrap anchorx="page"/>
              </v:line>
            </w:pict>
          </mc:Fallback>
        </mc:AlternateContent>
      </w:r>
      <w:r>
        <w:rPr>
          <w:rFonts w:ascii="Times New Roman" w:hAnsi="Times New Roman"/>
          <w:sz w:val="16"/>
        </w:rPr>
        <w:t>Adnan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Menderes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Üniversitesi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Merkez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Kampüsü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Aytepe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Mevkii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Pk:09010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Efeler/Aydın</w:t>
      </w:r>
      <w:r>
        <w:rPr>
          <w:rFonts w:ascii="Times New Roman" w:hAnsi="Times New Roman"/>
          <w:sz w:val="16"/>
        </w:rPr>
        <w:tab/>
        <w:t>Bilgi İçin: Oya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Oğultekin</w:t>
      </w:r>
    </w:p>
    <w:p w:rsidR="00872109" w:rsidRDefault="00172E96">
      <w:pPr>
        <w:tabs>
          <w:tab w:val="left" w:pos="9684"/>
        </w:tabs>
        <w:spacing w:before="16"/>
        <w:ind w:left="112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Telefon No: 0256 218 20 16   Faks No: 0256 213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55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09</w:t>
      </w:r>
      <w:r>
        <w:rPr>
          <w:rFonts w:ascii="Times New Roman" w:hAnsi="Times New Roman"/>
          <w:sz w:val="16"/>
        </w:rPr>
        <w:tab/>
        <w:t>Unvan: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Şef</w:t>
      </w:r>
    </w:p>
    <w:p w:rsidR="00872109" w:rsidRDefault="00172E96">
      <w:pPr>
        <w:spacing w:before="14"/>
        <w:ind w:left="112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E-Posta:</w:t>
      </w:r>
      <w:hyperlink r:id="rId5">
        <w:r>
          <w:rPr>
            <w:rFonts w:ascii="Times New Roman" w:hAnsi="Times New Roman"/>
            <w:sz w:val="16"/>
          </w:rPr>
          <w:t xml:space="preserve"> sks@adu.edu.tr</w:t>
        </w:r>
      </w:hyperlink>
      <w:r>
        <w:rPr>
          <w:rFonts w:ascii="Times New Roman" w:hAnsi="Times New Roman"/>
          <w:sz w:val="16"/>
        </w:rPr>
        <w:t xml:space="preserve"> İnternet Adresi: </w:t>
      </w:r>
      <w:hyperlink r:id="rId6">
        <w:r>
          <w:rPr>
            <w:rFonts w:ascii="Times New Roman" w:hAnsi="Times New Roman"/>
            <w:sz w:val="16"/>
          </w:rPr>
          <w:t>http://www.idari.adu.edu.tr/db/sks/</w:t>
        </w:r>
      </w:hyperlink>
    </w:p>
    <w:p w:rsidR="00872109" w:rsidRDefault="00872109">
      <w:pPr>
        <w:pStyle w:val="GvdeMetni"/>
        <w:spacing w:before="6"/>
        <w:rPr>
          <w:sz w:val="20"/>
        </w:rPr>
      </w:pPr>
    </w:p>
    <w:p w:rsidR="00872109" w:rsidRDefault="00172E96">
      <w:pPr>
        <w:spacing w:before="94"/>
        <w:ind w:left="1684" w:right="905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 xml:space="preserve">2 </w:t>
      </w:r>
      <w:r>
        <w:rPr>
          <w:rFonts w:ascii="Times New Roman"/>
          <w:sz w:val="16"/>
        </w:rPr>
        <w:t xml:space="preserve">/ </w:t>
      </w:r>
      <w:r>
        <w:rPr>
          <w:rFonts w:ascii="Times New Roman"/>
          <w:b/>
          <w:sz w:val="16"/>
        </w:rPr>
        <w:t>25</w:t>
      </w:r>
    </w:p>
    <w:p w:rsidR="00872109" w:rsidRDefault="00872109">
      <w:pPr>
        <w:jc w:val="center"/>
        <w:rPr>
          <w:rFonts w:ascii="Times New Roman"/>
          <w:sz w:val="16"/>
        </w:rPr>
        <w:sectPr w:rsidR="00872109" w:rsidSect="00172E96">
          <w:pgSz w:w="11910" w:h="16840"/>
          <w:pgMar w:top="403" w:right="1077" w:bottom="0" w:left="907" w:header="709" w:footer="709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1964"/>
        <w:gridCol w:w="1828"/>
        <w:gridCol w:w="35"/>
        <w:gridCol w:w="2800"/>
        <w:gridCol w:w="35"/>
        <w:gridCol w:w="1949"/>
      </w:tblGrid>
      <w:tr w:rsidR="00172E96" w:rsidRPr="00172E96" w:rsidTr="00172E96">
        <w:trPr>
          <w:gridAfter w:val="1"/>
          <w:wAfter w:w="1949" w:type="dxa"/>
          <w:trHeight w:val="375"/>
        </w:trPr>
        <w:tc>
          <w:tcPr>
            <w:tcW w:w="3580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Fakülte Adı</w:t>
            </w:r>
          </w:p>
        </w:tc>
        <w:tc>
          <w:tcPr>
            <w:tcW w:w="196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1863" w:type="dxa"/>
            <w:gridSpan w:val="2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Uluslararası Ticaret ve </w:t>
            </w: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Finansman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163017050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Arif Can AKBAŞ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Maliye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153005132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Maşide ÖZ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40" w:lineRule="atLeas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Siyaset Bilimi ve Kamu </w:t>
            </w: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153012095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Büşra YILGIN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40" w:lineRule="atLeas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Siyaset Bilimi ve Kamu </w:t>
            </w: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173012122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Serhat AKTAŞ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183009028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Dilan KARAKUŞ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183009056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Dilek ÖZTUNÇ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Maliye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183005041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Elif Delal</w:t>
            </w:r>
            <w:r w:rsidRPr="00172E96">
              <w:rPr>
                <w:rFonts w:ascii="Times New Roman" w:hAnsi="Times New Roman" w:cs="Times New Roman"/>
                <w:spacing w:val="-57"/>
                <w:sz w:val="16"/>
                <w:szCs w:val="16"/>
              </w:rPr>
              <w:t xml:space="preserve"> </w:t>
            </w: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AKAR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Uluslararası İlişkiler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183007124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Emre ERTURAN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183009133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Gizem YILMAZ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İktisat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183002013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İbrahim Halil ASLAN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183009122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İpek GÜLTEKİN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  <w:tr w:rsidR="00172E96" w:rsidRPr="00172E96" w:rsidTr="00172E96">
        <w:trPr>
          <w:trHeight w:val="683"/>
        </w:trPr>
        <w:tc>
          <w:tcPr>
            <w:tcW w:w="3580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Nazilli İktisadi ve İdari Bilimler Fakültesi</w:t>
            </w:r>
          </w:p>
        </w:tc>
        <w:tc>
          <w:tcPr>
            <w:tcW w:w="196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spacing w:line="240" w:lineRule="atLeas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Siyaset Bilimi ve Kamu </w:t>
            </w: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Yönetimi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183013012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sz w:val="16"/>
                <w:szCs w:val="16"/>
              </w:rPr>
              <w:t>Mehmet GÜNDÜZ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0"/>
                <w:sz w:val="16"/>
                <w:szCs w:val="16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72E96">
              <w:rPr>
                <w:rFonts w:ascii="Times New Roman" w:hAnsi="Times New Roman" w:cs="Times New Roman"/>
                <w:w w:val="95"/>
                <w:sz w:val="16"/>
                <w:szCs w:val="16"/>
              </w:rPr>
              <w:t>ATANDI</w:t>
            </w:r>
          </w:p>
        </w:tc>
      </w:tr>
    </w:tbl>
    <w:p w:rsidR="00872109" w:rsidRDefault="00872109">
      <w:pPr>
        <w:rPr>
          <w:sz w:val="28"/>
        </w:rPr>
        <w:sectPr w:rsidR="00872109" w:rsidSect="00172E96">
          <w:pgSz w:w="16840" w:h="11910" w:orient="landscape"/>
          <w:pgMar w:top="624" w:right="232" w:bottom="278" w:left="442" w:header="709" w:footer="709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127"/>
        <w:gridCol w:w="1828"/>
        <w:gridCol w:w="2835"/>
        <w:gridCol w:w="1984"/>
      </w:tblGrid>
      <w:tr w:rsidR="00172E96" w:rsidRPr="00172E96">
        <w:trPr>
          <w:trHeight w:val="683"/>
        </w:trPr>
        <w:tc>
          <w:tcPr>
            <w:tcW w:w="3417" w:type="dxa"/>
            <w:tcBorders>
              <w:top w:val="nil"/>
            </w:tcBorders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  <w:tcBorders>
              <w:top w:val="nil"/>
            </w:tcBorders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183007092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Sema GEÇENE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183009107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Şeyma AÇIKGÖZ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183009041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Yasemin ZENGİNER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163006074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Furkan AKAN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İktisat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173002068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Tamer FİDAN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İşletme (İÖ)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143004036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Ezgi BOLAT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Sosyal Hizmet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163009038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Gizem KARAGÖZ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Çalışma Ekonomisi ve </w:t>
            </w: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17301</w:t>
            </w:r>
            <w:bookmarkStart w:id="0" w:name="_GoBack"/>
            <w:bookmarkEnd w:id="0"/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4073</w:t>
            </w:r>
          </w:p>
        </w:tc>
        <w:tc>
          <w:tcPr>
            <w:tcW w:w="2835" w:type="dxa"/>
            <w:shd w:val="clear" w:color="auto" w:fill="FFFF00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Fatma Nur</w:t>
            </w:r>
            <w:r w:rsidRPr="00172E96">
              <w:rPr>
                <w:rFonts w:ascii="Times New Roman" w:hAnsi="Times New Roman" w:cs="Times New Roman"/>
                <w:spacing w:val="-63"/>
                <w:sz w:val="20"/>
                <w:szCs w:val="20"/>
              </w:rPr>
              <w:t xml:space="preserve"> </w:t>
            </w: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VAKİT</w:t>
            </w:r>
          </w:p>
        </w:tc>
        <w:tc>
          <w:tcPr>
            <w:tcW w:w="1984" w:type="dxa"/>
            <w:shd w:val="clear" w:color="auto" w:fill="FFFF00"/>
          </w:tcPr>
          <w:p w:rsidR="00172E96" w:rsidRPr="00172E96" w:rsidRDefault="00172E96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YEDEKTEN</w:t>
            </w:r>
          </w:p>
          <w:p w:rsidR="00172E96" w:rsidRPr="00172E96" w:rsidRDefault="00172E96">
            <w:pPr>
              <w:pStyle w:val="TableParagraph"/>
              <w:spacing w:before="19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ATANDI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Sosyal Hizmet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183009066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Ufuk SEMİZ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173005085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Furkan AVANOSLU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153003013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Ummahan AYDOĞAN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Ticaret ve</w:t>
            </w:r>
          </w:p>
          <w:p w:rsidR="00172E96" w:rsidRPr="00172E96" w:rsidRDefault="00172E96">
            <w:pPr>
              <w:pStyle w:val="TableParagraph"/>
              <w:spacing w:before="14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Finansman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163016046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Mert Kaan TOPÇU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1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183013006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Vedat KAYA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173005100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Esra ORAL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Sosyal Hizmet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183009036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Mustafa BAYİK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163005058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Cansel YAKIT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1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163012019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Berna PER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50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 w:rsidP="00172E96">
            <w:pPr>
              <w:pStyle w:val="TableParagraph"/>
              <w:spacing w:before="133" w:line="221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33"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183007050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 xml:space="preserve">Mucahit Necmettin </w:t>
            </w: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KESKİN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7" w:line="3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</w:tbl>
    <w:p w:rsidR="00872109" w:rsidRPr="00172E96" w:rsidRDefault="00872109">
      <w:pPr>
        <w:spacing w:line="318" w:lineRule="exact"/>
        <w:rPr>
          <w:rFonts w:ascii="Times New Roman" w:hAnsi="Times New Roman" w:cs="Times New Roman"/>
          <w:sz w:val="20"/>
          <w:szCs w:val="20"/>
        </w:rPr>
        <w:sectPr w:rsidR="00872109" w:rsidRPr="00172E96" w:rsidSect="00172E96">
          <w:pgSz w:w="16840" w:h="11910" w:orient="landscape"/>
          <w:pgMar w:top="567" w:right="232" w:bottom="232" w:left="1531" w:header="709" w:footer="709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127"/>
        <w:gridCol w:w="1828"/>
        <w:gridCol w:w="2835"/>
        <w:gridCol w:w="1984"/>
      </w:tblGrid>
      <w:tr w:rsidR="00172E96" w:rsidRPr="00172E96">
        <w:trPr>
          <w:trHeight w:val="375"/>
        </w:trPr>
        <w:tc>
          <w:tcPr>
            <w:tcW w:w="3417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183013086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Yusuf KARAKAYA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173014032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İmran TAYA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İktisat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153002052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Elif DUMAN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Ticaret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Finansman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183017018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Büşra ÇON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163014016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Zeynur ÇELİK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163005046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Bariş KAYA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183003052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Hamit GÜNDÜZ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683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183007020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Muhammed</w:t>
            </w:r>
          </w:p>
          <w:p w:rsidR="00172E96" w:rsidRPr="00172E96" w:rsidRDefault="00172E96">
            <w:pPr>
              <w:pStyle w:val="TableParagraph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ŞAHİNTEPE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Ticaret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Finansman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163016039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Ecem SÖYLEMEZ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163012112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Gehver İKE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143014007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Ömer DİNÇ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163007083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Gamze TURAN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173014019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Emir ÖZATAR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163014059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Sultan TOKAK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183005011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Aysel GÖNÜL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183007132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Ferhat KARABULUT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183001019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Ramazan SEYLAN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İlişkiler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183007085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Yusuf BAYRAKTAR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İktisat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163001059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Rabia ÇOLAK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Uluslararası Ticaret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Finansman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173016077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Esra DELİDERE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173006126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Berivan ORTAÇ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</w:tbl>
    <w:p w:rsidR="00872109" w:rsidRPr="00172E96" w:rsidRDefault="00872109">
      <w:pPr>
        <w:rPr>
          <w:rFonts w:ascii="Times New Roman" w:hAnsi="Times New Roman" w:cs="Times New Roman"/>
          <w:sz w:val="20"/>
          <w:szCs w:val="20"/>
        </w:rPr>
        <w:sectPr w:rsidR="00872109" w:rsidRPr="00172E96" w:rsidSect="00172E96">
          <w:pgSz w:w="16840" w:h="11910" w:orient="landscape"/>
          <w:pgMar w:top="624" w:right="142" w:bottom="278" w:left="442" w:header="709" w:footer="709" w:gutter="0"/>
          <w:cols w:space="708"/>
        </w:sectPr>
      </w:pPr>
    </w:p>
    <w:tbl>
      <w:tblPr>
        <w:tblStyle w:val="TableNormal"/>
        <w:tblW w:w="1219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127"/>
        <w:gridCol w:w="1828"/>
        <w:gridCol w:w="2835"/>
        <w:gridCol w:w="1984"/>
      </w:tblGrid>
      <w:tr w:rsidR="00172E96" w:rsidRPr="00172E96" w:rsidTr="00172E96">
        <w:trPr>
          <w:trHeight w:val="375"/>
        </w:trPr>
        <w:tc>
          <w:tcPr>
            <w:tcW w:w="3417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Nazilli İktisadi ve İdari Bilimler Fakültesi</w:t>
            </w:r>
          </w:p>
        </w:tc>
        <w:tc>
          <w:tcPr>
            <w:tcW w:w="2127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</w:p>
        </w:tc>
        <w:tc>
          <w:tcPr>
            <w:tcW w:w="1828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163003009</w:t>
            </w:r>
          </w:p>
        </w:tc>
        <w:tc>
          <w:tcPr>
            <w:tcW w:w="2835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Mukaddes AKYOL</w:t>
            </w:r>
          </w:p>
        </w:tc>
        <w:tc>
          <w:tcPr>
            <w:tcW w:w="1984" w:type="dxa"/>
            <w:tcBorders>
              <w:top w:val="nil"/>
            </w:tcBorders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 w:rsidT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Maliye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153006137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Doğan ERDEM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 w:rsidT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Çalışma Ekonomisi ve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Endüstri İlişkileri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153015008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Murat KAYA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 w:rsidTr="00172E96">
        <w:trPr>
          <w:trHeight w:val="375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before="127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Uluslararası İlişkiler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153011072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Esra SIRDAŞ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 w:rsidT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163012050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Dilan KARAKUŞ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  <w:tr w:rsidR="00172E96" w:rsidRPr="00172E96" w:rsidTr="00172E96">
        <w:trPr>
          <w:trHeight w:val="488"/>
        </w:trPr>
        <w:tc>
          <w:tcPr>
            <w:tcW w:w="3417" w:type="dxa"/>
          </w:tcPr>
          <w:p w:rsidR="00172E96" w:rsidRPr="00172E96" w:rsidRDefault="00172E9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E96" w:rsidRPr="00172E96" w:rsidRDefault="00172E96">
            <w:pPr>
              <w:pStyle w:val="TableParagraph"/>
              <w:spacing w:before="1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Nazilli İktisadi ve İdari Bilimler Fakültesi</w:t>
            </w:r>
          </w:p>
        </w:tc>
        <w:tc>
          <w:tcPr>
            <w:tcW w:w="2127" w:type="dxa"/>
          </w:tcPr>
          <w:p w:rsidR="00172E96" w:rsidRPr="00172E96" w:rsidRDefault="00172E96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Siyaset Bilimi ve Kamu</w:t>
            </w:r>
          </w:p>
          <w:p w:rsidR="00172E96" w:rsidRPr="00172E96" w:rsidRDefault="00172E96">
            <w:pPr>
              <w:pStyle w:val="TableParagraph"/>
              <w:spacing w:before="14"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Yönetimi (İÖ)</w:t>
            </w:r>
          </w:p>
        </w:tc>
        <w:tc>
          <w:tcPr>
            <w:tcW w:w="1828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sz w:val="20"/>
                <w:szCs w:val="20"/>
              </w:rPr>
              <w:t>153013029</w:t>
            </w:r>
          </w:p>
        </w:tc>
        <w:tc>
          <w:tcPr>
            <w:tcW w:w="2835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5"/>
                <w:sz w:val="20"/>
                <w:szCs w:val="20"/>
              </w:rPr>
              <w:t>Hamza BULUT</w:t>
            </w:r>
          </w:p>
        </w:tc>
        <w:tc>
          <w:tcPr>
            <w:tcW w:w="1984" w:type="dxa"/>
          </w:tcPr>
          <w:p w:rsidR="00172E96" w:rsidRPr="00172E96" w:rsidRDefault="00172E96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72E96">
              <w:rPr>
                <w:rFonts w:ascii="Times New Roman" w:hAnsi="Times New Roman" w:cs="Times New Roman"/>
                <w:w w:val="90"/>
                <w:sz w:val="20"/>
                <w:szCs w:val="20"/>
              </w:rPr>
              <w:t>ASIL SİLİNDİ</w:t>
            </w:r>
          </w:p>
        </w:tc>
      </w:tr>
    </w:tbl>
    <w:p w:rsidR="00872109" w:rsidRDefault="00872109" w:rsidP="00172E96">
      <w:pPr>
        <w:spacing w:before="411"/>
        <w:ind w:right="103"/>
        <w:jc w:val="right"/>
        <w:rPr>
          <w:rFonts w:ascii="Courier New"/>
          <w:sz w:val="16"/>
        </w:rPr>
      </w:pPr>
    </w:p>
    <w:sectPr w:rsidR="00872109" w:rsidSect="00172E96">
      <w:pgSz w:w="16840" w:h="11910" w:orient="landscape"/>
      <w:pgMar w:top="1680" w:right="0" w:bottom="12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09"/>
    <w:rsid w:val="00172E96"/>
    <w:rsid w:val="008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488E-0E78-41EB-916D-A7FB63C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ari.adu.edu.tr/db/sks/" TargetMode="External"/><Relationship Id="rId5" Type="http://schemas.openxmlformats.org/officeDocument/2006/relationships/hyperlink" Target="mailto:sks@ad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Yemek Bursu</vt:lpstr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Yemek Bursu</dc:title>
  <dc:subject>Yemek Bursu</dc:subject>
  <dc:creator>enVision Document &amp; Workflow Management System</dc:creator>
  <cp:lastModifiedBy>Windows Kullanıcısı</cp:lastModifiedBy>
  <cp:revision>3</cp:revision>
  <dcterms:created xsi:type="dcterms:W3CDTF">2019-02-12T08:33:00Z</dcterms:created>
  <dcterms:modified xsi:type="dcterms:W3CDTF">2019-02-12T08:33:00Z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2019-02-12T00:00:00Z</vt:filetime>
  </property>
</Properties>
</file>